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F54" w:rsidRDefault="009D1F97" w:rsidP="009D1F97">
      <w:pPr>
        <w:jc w:val="center"/>
      </w:pPr>
      <w:r>
        <w:t>Was macht der Kirchengemeinderat?</w:t>
      </w:r>
    </w:p>
    <w:p w:rsidR="00F46F54" w:rsidRDefault="00F46F54"/>
    <w:p w:rsidR="000B23B1" w:rsidRDefault="002E3FA5">
      <w:r>
        <w:t>I</w:t>
      </w:r>
      <w:r w:rsidR="009D1F97">
        <w:t xml:space="preserve">m November </w:t>
      </w:r>
      <w:r>
        <w:t xml:space="preserve">dieses Jahres werden die Kirchengemeinderäte in der Nordkirche neu gewählt. Wissen Sie, </w:t>
      </w:r>
      <w:r w:rsidR="009D1F97">
        <w:t>was eigentlich alles zu den Aufgaben dieses Gremiums gehört</w:t>
      </w:r>
      <w:r>
        <w:t>?</w:t>
      </w:r>
      <w:r w:rsidR="009D1F97">
        <w:t xml:space="preserve"> </w:t>
      </w:r>
    </w:p>
    <w:p w:rsidR="00AD6046" w:rsidRDefault="002E3FA5">
      <w:r>
        <w:t xml:space="preserve">Der Kirchengemeinderat </w:t>
      </w:r>
      <w:r w:rsidR="003A247E">
        <w:t>-</w:t>
      </w:r>
      <w:r>
        <w:t xml:space="preserve"> kurz: KGR - </w:t>
      </w:r>
      <w:r w:rsidR="009D1F97">
        <w:t xml:space="preserve">ist </w:t>
      </w:r>
      <w:r w:rsidR="00AD6046">
        <w:t xml:space="preserve">das </w:t>
      </w:r>
      <w:r w:rsidR="009D1F97">
        <w:t xml:space="preserve">zentrale Leitungsgremium der Gemeinde. </w:t>
      </w:r>
      <w:r w:rsidR="006C3D6C">
        <w:t>Die Mitglieder des Kirchengemeinderates, zu denen auch alle Pastorinnen und Pastoren gehören, tragen die Verantwortung für die Gemeinde</w:t>
      </w:r>
      <w:r w:rsidR="009D1F97">
        <w:t xml:space="preserve">. </w:t>
      </w:r>
      <w:r>
        <w:t>I</w:t>
      </w:r>
      <w:r w:rsidR="00AD6046">
        <w:t>hre</w:t>
      </w:r>
      <w:r w:rsidR="009D1F97">
        <w:t xml:space="preserve"> Aufgaben</w:t>
      </w:r>
      <w:r>
        <w:t xml:space="preserve"> sind daher sehr vielfältig</w:t>
      </w:r>
      <w:r w:rsidR="009D1F97">
        <w:t xml:space="preserve">. </w:t>
      </w:r>
    </w:p>
    <w:p w:rsidR="009D1F97" w:rsidRDefault="009D1F97">
      <w:r>
        <w:t>Der Kirchengemeinderat:</w:t>
      </w:r>
    </w:p>
    <w:p w:rsidR="00AD6046" w:rsidRDefault="00AD6046" w:rsidP="00AD6046">
      <w:pPr>
        <w:pStyle w:val="Listenabsatz"/>
        <w:numPr>
          <w:ilvl w:val="0"/>
          <w:numId w:val="2"/>
        </w:numPr>
      </w:pPr>
      <w:r>
        <w:t>verantwortet die Gestaltung des Gottesdienstes und weiterer Gemeindeaktivitäten</w:t>
      </w:r>
    </w:p>
    <w:p w:rsidR="005B47F3" w:rsidRDefault="005B47F3" w:rsidP="009D1F97">
      <w:pPr>
        <w:pStyle w:val="Listenabsatz"/>
        <w:numPr>
          <w:ilvl w:val="0"/>
          <w:numId w:val="2"/>
        </w:numPr>
      </w:pPr>
      <w:r>
        <w:t>berät die Konzeption von Kinder-,</w:t>
      </w:r>
      <w:r w:rsidR="009D1F97">
        <w:t xml:space="preserve"> </w:t>
      </w:r>
      <w:r>
        <w:t>Jugend- und Konfirmandenarbeit,</w:t>
      </w:r>
      <w:r w:rsidR="009D1F97">
        <w:t xml:space="preserve"> </w:t>
      </w:r>
      <w:r>
        <w:t>Angebote für Senior</w:t>
      </w:r>
      <w:r w:rsidR="000B23B1">
        <w:t>:inn</w:t>
      </w:r>
      <w:bookmarkStart w:id="0" w:name="_GoBack"/>
      <w:bookmarkEnd w:id="0"/>
      <w:r>
        <w:t>en,</w:t>
      </w:r>
      <w:r w:rsidR="009D1F97">
        <w:t xml:space="preserve"> </w:t>
      </w:r>
      <w:r>
        <w:t>Kirchenmusik und Bildung</w:t>
      </w:r>
    </w:p>
    <w:p w:rsidR="005B47F3" w:rsidRDefault="005B47F3" w:rsidP="009D1F97">
      <w:pPr>
        <w:pStyle w:val="Listenabsatz"/>
        <w:numPr>
          <w:ilvl w:val="0"/>
          <w:numId w:val="2"/>
        </w:numPr>
      </w:pPr>
      <w:r>
        <w:t>kümmert sich um diakonische</w:t>
      </w:r>
      <w:r w:rsidR="00AD6046">
        <w:t xml:space="preserve"> </w:t>
      </w:r>
      <w:r>
        <w:t>Arbeitsbereiche</w:t>
      </w:r>
    </w:p>
    <w:p w:rsidR="005B47F3" w:rsidRDefault="005B47F3" w:rsidP="009D1F97">
      <w:pPr>
        <w:pStyle w:val="Listenabsatz"/>
        <w:numPr>
          <w:ilvl w:val="0"/>
          <w:numId w:val="2"/>
        </w:numPr>
      </w:pPr>
      <w:r>
        <w:t>fördert die kulturellen, sozialen</w:t>
      </w:r>
      <w:r w:rsidR="00AD6046">
        <w:t xml:space="preserve"> </w:t>
      </w:r>
      <w:r>
        <w:t>und ökumenischen Beziehungen</w:t>
      </w:r>
      <w:r w:rsidR="00AD6046">
        <w:t xml:space="preserve"> </w:t>
      </w:r>
      <w:r>
        <w:t>der Kirchengemeinde vor Ort</w:t>
      </w:r>
    </w:p>
    <w:p w:rsidR="005B47F3" w:rsidRDefault="005B47F3" w:rsidP="009D1F97">
      <w:pPr>
        <w:pStyle w:val="Listenabsatz"/>
        <w:numPr>
          <w:ilvl w:val="0"/>
          <w:numId w:val="2"/>
        </w:numPr>
      </w:pPr>
      <w:r>
        <w:t>vertritt die Kirchengemeinde in</w:t>
      </w:r>
      <w:r w:rsidR="00AD6046">
        <w:t xml:space="preserve"> </w:t>
      </w:r>
      <w:r>
        <w:t>der Öffentlichkeit</w:t>
      </w:r>
    </w:p>
    <w:p w:rsidR="006C3D6C" w:rsidRDefault="006C3D6C" w:rsidP="006C3D6C">
      <w:pPr>
        <w:pStyle w:val="Listenabsatz"/>
        <w:numPr>
          <w:ilvl w:val="0"/>
          <w:numId w:val="2"/>
        </w:numPr>
      </w:pPr>
      <w:r>
        <w:t>ist verantwortlich für die Verwaltung der Finanzen</w:t>
      </w:r>
    </w:p>
    <w:p w:rsidR="005B47F3" w:rsidRDefault="005B47F3" w:rsidP="009D1F97">
      <w:pPr>
        <w:pStyle w:val="Listenabsatz"/>
        <w:numPr>
          <w:ilvl w:val="0"/>
          <w:numId w:val="2"/>
        </w:numPr>
      </w:pPr>
      <w:r>
        <w:t>verwaltet die kirchlichen</w:t>
      </w:r>
      <w:r w:rsidR="00AD6046">
        <w:t xml:space="preserve"> </w:t>
      </w:r>
      <w:r>
        <w:t>Gebäude und Grundstücke und</w:t>
      </w:r>
      <w:r w:rsidR="00AD6046">
        <w:t xml:space="preserve"> </w:t>
      </w:r>
      <w:r>
        <w:t>entscheidet über deren Nutzung</w:t>
      </w:r>
    </w:p>
    <w:p w:rsidR="005B47F3" w:rsidRDefault="005B47F3" w:rsidP="009D1F97">
      <w:pPr>
        <w:pStyle w:val="Listenabsatz"/>
        <w:numPr>
          <w:ilvl w:val="0"/>
          <w:numId w:val="2"/>
        </w:numPr>
      </w:pPr>
      <w:r>
        <w:t>wirkt bei der Besetzung von</w:t>
      </w:r>
      <w:r w:rsidR="00AD6046">
        <w:t xml:space="preserve"> </w:t>
      </w:r>
      <w:r>
        <w:t>Pfarr- und anderen Stellen in der</w:t>
      </w:r>
      <w:r w:rsidR="00AD6046">
        <w:t xml:space="preserve"> G</w:t>
      </w:r>
      <w:r>
        <w:t>emeinde mit und trägt</w:t>
      </w:r>
      <w:r w:rsidR="00AD6046">
        <w:t xml:space="preserve"> </w:t>
      </w:r>
      <w:r>
        <w:t>die Personalverantwortung</w:t>
      </w:r>
    </w:p>
    <w:p w:rsidR="002E3FA5" w:rsidRDefault="002E3FA5" w:rsidP="003A247E">
      <w:pPr>
        <w:ind w:left="360"/>
      </w:pPr>
    </w:p>
    <w:p w:rsidR="009D1F97" w:rsidRDefault="002E3FA5" w:rsidP="009D1F97">
      <w:r>
        <w:t>W</w:t>
      </w:r>
      <w:r w:rsidR="00AD6046">
        <w:t xml:space="preserve">eil die Aufgaben so vielfältig sind, ist es gut, wenn sich sehr verschiedene Menschen im Kirchengemeinderat engagieren. Dort sitzt ein Handwerker neben einer Prädikantin, eine Pädagogin neben einem Kaufmann, der Rentner neben einer jugendlichen Pfadfinderin. Sie alle bringen </w:t>
      </w:r>
      <w:r>
        <w:t xml:space="preserve">ihr Engagement und </w:t>
      </w:r>
      <w:r w:rsidR="0078574B">
        <w:t>ihre Kompetenzen</w:t>
      </w:r>
      <w:r w:rsidR="00AF73DF">
        <w:t xml:space="preserve"> </w:t>
      </w:r>
      <w:r w:rsidR="00AD6046">
        <w:t xml:space="preserve">ein, damit </w:t>
      </w:r>
      <w:r>
        <w:t>die Aufgaben gemeinsam bewältigt werden können</w:t>
      </w:r>
      <w:r w:rsidR="003A247E">
        <w:t xml:space="preserve"> und </w:t>
      </w:r>
      <w:r w:rsidR="00AD6046">
        <w:t>die Gemeinde lebendig bleibt.</w:t>
      </w:r>
    </w:p>
    <w:sectPr w:rsidR="009D1F9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FC2" w:rsidRDefault="00D94FC2" w:rsidP="002B06C8">
      <w:r>
        <w:separator/>
      </w:r>
    </w:p>
  </w:endnote>
  <w:endnote w:type="continuationSeparator" w:id="0">
    <w:p w:rsidR="00D94FC2" w:rsidRDefault="00D94FC2" w:rsidP="002B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FC2" w:rsidRDefault="00D94FC2" w:rsidP="002B06C8">
      <w:r>
        <w:separator/>
      </w:r>
    </w:p>
  </w:footnote>
  <w:footnote w:type="continuationSeparator" w:id="0">
    <w:p w:rsidR="00D94FC2" w:rsidRDefault="00D94FC2" w:rsidP="002B06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323"/>
    <w:multiLevelType w:val="hybridMultilevel"/>
    <w:tmpl w:val="102CBF7E"/>
    <w:lvl w:ilvl="0" w:tplc="04070001">
      <w:start w:val="1"/>
      <w:numFmt w:val="bullet"/>
      <w:lvlText w:val=""/>
      <w:lvlJc w:val="left"/>
      <w:pPr>
        <w:ind w:left="720" w:hanging="360"/>
      </w:pPr>
      <w:rPr>
        <w:rFonts w:ascii="Symbol" w:hAnsi="Symbol" w:hint="default"/>
      </w:rPr>
    </w:lvl>
    <w:lvl w:ilvl="1" w:tplc="B6520ACC">
      <w:numFmt w:val="bullet"/>
      <w:lvlText w:val="•"/>
      <w:lvlJc w:val="left"/>
      <w:pPr>
        <w:ind w:left="1440" w:hanging="360"/>
      </w:pPr>
      <w:rPr>
        <w:rFonts w:ascii="Calibri" w:eastAsiaTheme="minorHAnsi"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CF07C08"/>
    <w:multiLevelType w:val="hybridMultilevel"/>
    <w:tmpl w:val="0C2EC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333"/>
    <w:rsid w:val="000B23B1"/>
    <w:rsid w:val="002B06C8"/>
    <w:rsid w:val="002E3FA5"/>
    <w:rsid w:val="003160DA"/>
    <w:rsid w:val="00345333"/>
    <w:rsid w:val="003A247E"/>
    <w:rsid w:val="005405C6"/>
    <w:rsid w:val="005B47F3"/>
    <w:rsid w:val="005D608A"/>
    <w:rsid w:val="006C3D6C"/>
    <w:rsid w:val="00733C01"/>
    <w:rsid w:val="0078574B"/>
    <w:rsid w:val="009D1F97"/>
    <w:rsid w:val="00AD6046"/>
    <w:rsid w:val="00AF73DF"/>
    <w:rsid w:val="00B4455B"/>
    <w:rsid w:val="00C72AC9"/>
    <w:rsid w:val="00CF4F79"/>
    <w:rsid w:val="00D94FC2"/>
    <w:rsid w:val="00F12C13"/>
    <w:rsid w:val="00F46F54"/>
    <w:rsid w:val="00F5321F"/>
    <w:rsid w:val="00FE36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2C13"/>
    <w:pPr>
      <w:ind w:left="720"/>
      <w:contextualSpacing/>
    </w:pPr>
  </w:style>
  <w:style w:type="paragraph" w:styleId="Kopfzeile">
    <w:name w:val="header"/>
    <w:basedOn w:val="Standard"/>
    <w:link w:val="KopfzeileZchn"/>
    <w:uiPriority w:val="99"/>
    <w:unhideWhenUsed/>
    <w:rsid w:val="002B06C8"/>
    <w:pPr>
      <w:tabs>
        <w:tab w:val="center" w:pos="4536"/>
        <w:tab w:val="right" w:pos="9072"/>
      </w:tabs>
    </w:pPr>
  </w:style>
  <w:style w:type="character" w:customStyle="1" w:styleId="KopfzeileZchn">
    <w:name w:val="Kopfzeile Zchn"/>
    <w:basedOn w:val="Absatz-Standardschriftart"/>
    <w:link w:val="Kopfzeile"/>
    <w:uiPriority w:val="99"/>
    <w:rsid w:val="002B06C8"/>
  </w:style>
  <w:style w:type="paragraph" w:styleId="Fuzeile">
    <w:name w:val="footer"/>
    <w:basedOn w:val="Standard"/>
    <w:link w:val="FuzeileZchn"/>
    <w:uiPriority w:val="99"/>
    <w:unhideWhenUsed/>
    <w:rsid w:val="002B06C8"/>
    <w:pPr>
      <w:tabs>
        <w:tab w:val="center" w:pos="4536"/>
        <w:tab w:val="right" w:pos="9072"/>
      </w:tabs>
    </w:pPr>
  </w:style>
  <w:style w:type="character" w:customStyle="1" w:styleId="FuzeileZchn">
    <w:name w:val="Fußzeile Zchn"/>
    <w:basedOn w:val="Absatz-Standardschriftart"/>
    <w:link w:val="Fuzeile"/>
    <w:uiPriority w:val="99"/>
    <w:rsid w:val="002B06C8"/>
  </w:style>
  <w:style w:type="paragraph" w:styleId="Sprechblasentext">
    <w:name w:val="Balloon Text"/>
    <w:basedOn w:val="Standard"/>
    <w:link w:val="SprechblasentextZchn"/>
    <w:uiPriority w:val="99"/>
    <w:semiHidden/>
    <w:unhideWhenUsed/>
    <w:rsid w:val="002E3F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3F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2C13"/>
    <w:pPr>
      <w:ind w:left="720"/>
      <w:contextualSpacing/>
    </w:pPr>
  </w:style>
  <w:style w:type="paragraph" w:styleId="Kopfzeile">
    <w:name w:val="header"/>
    <w:basedOn w:val="Standard"/>
    <w:link w:val="KopfzeileZchn"/>
    <w:uiPriority w:val="99"/>
    <w:unhideWhenUsed/>
    <w:rsid w:val="002B06C8"/>
    <w:pPr>
      <w:tabs>
        <w:tab w:val="center" w:pos="4536"/>
        <w:tab w:val="right" w:pos="9072"/>
      </w:tabs>
    </w:pPr>
  </w:style>
  <w:style w:type="character" w:customStyle="1" w:styleId="KopfzeileZchn">
    <w:name w:val="Kopfzeile Zchn"/>
    <w:basedOn w:val="Absatz-Standardschriftart"/>
    <w:link w:val="Kopfzeile"/>
    <w:uiPriority w:val="99"/>
    <w:rsid w:val="002B06C8"/>
  </w:style>
  <w:style w:type="paragraph" w:styleId="Fuzeile">
    <w:name w:val="footer"/>
    <w:basedOn w:val="Standard"/>
    <w:link w:val="FuzeileZchn"/>
    <w:uiPriority w:val="99"/>
    <w:unhideWhenUsed/>
    <w:rsid w:val="002B06C8"/>
    <w:pPr>
      <w:tabs>
        <w:tab w:val="center" w:pos="4536"/>
        <w:tab w:val="right" w:pos="9072"/>
      </w:tabs>
    </w:pPr>
  </w:style>
  <w:style w:type="character" w:customStyle="1" w:styleId="FuzeileZchn">
    <w:name w:val="Fußzeile Zchn"/>
    <w:basedOn w:val="Absatz-Standardschriftart"/>
    <w:link w:val="Fuzeile"/>
    <w:uiPriority w:val="99"/>
    <w:rsid w:val="002B06C8"/>
  </w:style>
  <w:style w:type="paragraph" w:styleId="Sprechblasentext">
    <w:name w:val="Balloon Text"/>
    <w:basedOn w:val="Standard"/>
    <w:link w:val="SprechblasentextZchn"/>
    <w:uiPriority w:val="99"/>
    <w:semiHidden/>
    <w:unhideWhenUsed/>
    <w:rsid w:val="002E3F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3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Möller, Jörn</dc:creator>
  <cp:lastModifiedBy>Christiansen, Anne</cp:lastModifiedBy>
  <cp:revision>3</cp:revision>
  <dcterms:created xsi:type="dcterms:W3CDTF">2021-11-17T14:29:00Z</dcterms:created>
  <dcterms:modified xsi:type="dcterms:W3CDTF">2021-12-14T15:27:00Z</dcterms:modified>
</cp:coreProperties>
</file>